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-315" w:leftChars="-150" w:right="-315" w:rightChars="-150" w:firstLine="640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粮食领域信用承诺书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-315" w:leftChars="-150" w:right="-315" w:rightChars="-150" w:firstLine="64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-315" w:leftChars="-150" w:right="-315" w:rightChars="-15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绥滨县粮食局，法人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，申请办理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</w:t>
      </w:r>
      <w:r>
        <w:rPr>
          <w:rFonts w:hint="eastAsia" w:ascii="仿宋" w:hAnsi="仿宋" w:eastAsia="仿宋" w:cs="仿宋"/>
          <w:sz w:val="32"/>
          <w:szCs w:val="32"/>
        </w:rPr>
        <w:t>事项，现做出承诺如下：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-315" w:leftChars="-150" w:right="-315" w:rightChars="-150" w:firstLine="64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一、所填报的基本信息及提交的申请材料原件或复印件均真实、准确、合法、有效。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-315" w:leftChars="-150" w:right="-315" w:rightChars="-150" w:firstLine="64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二、保证不以欺骗、贿赂等不正当手段取得行政许可。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-315" w:leftChars="-150" w:right="-315" w:rightChars="-150" w:firstLine="64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三、在省、市、县（区）信用信息系统中没有失信记录。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-315" w:leftChars="-150" w:right="-315" w:rightChars="-150" w:firstLine="64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四、获得行政许可后，严格按照确定的条件、范围、程序等从事相关活动，不超越行政许可范围进行活动。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-315" w:leftChars="-150" w:right="-315" w:rightChars="-150" w:firstLine="64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五、绝不涂改、倒卖、出租、出借、行政许可证件或者以其他形式非法转让行政许可证。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-315" w:leftChars="-150" w:right="-315" w:rightChars="-150" w:firstLine="64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六、遵守法律法规规章的规定，积极配合、支持管理部门事中事后的监管和执法检查，自觉接受管理部门的监督和管理。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-315" w:leftChars="-150" w:right="-315" w:rightChars="-150" w:firstLine="64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七、严格遵守国家法律、法规、规章和相关政策规定，积极参与社会信用体系建设，倡导以信笃行，以诚兴业的传统美德，争当信用市民，争创信用企业。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-315" w:leftChars="-150" w:right="-315" w:rightChars="-150" w:firstLine="64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八、本人同意将以上承诺上网公示。若违背以上承诺，依照《“信用中国”行政处罚信息信用修复指南》规定作为失信信息，记入有关行政机关的行业信用档案公开共享，并承担相应的法律后果和责任。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-315" w:leftChars="-150" w:right="-315" w:rightChars="-150" w:firstLine="64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-315" w:leftChars="-150" w:right="-315" w:rightChars="-150" w:firstLine="64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申请单位法人：（盖章/签字）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-315" w:leftChars="-150" w:right="-315" w:rightChars="-150" w:firstLine="64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证件类型：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-315" w:leftChars="-150" w:right="-315" w:rightChars="-150" w:firstLine="64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证件号码：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-315" w:leftChars="-150" w:right="-315" w:rightChars="-150" w:firstLine="64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主管部门：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-315" w:leftChars="-150" w:right="-315" w:rightChars="-150" w:firstLine="64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委托代理人：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-315" w:leftChars="-150" w:right="-315" w:rightChars="-150" w:firstLine="64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-315" w:leftChars="-150" w:right="-315" w:rightChars="-150" w:firstLine="64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-315" w:leftChars="-150" w:right="-315" w:rightChars="-150" w:firstLine="5766" w:firstLineChars="1802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年   月    日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B04AF4"/>
    <w:rsid w:val="11B04AF4"/>
    <w:rsid w:val="52BC450B"/>
    <w:rsid w:val="764B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2020-11-02T07:50:00Z</dcterms:created>
  <dc:creator>若弦</dc:creator>
  <cp:lastModifiedBy>若弦</cp:lastModifiedBy>
  <dcterms:modified xsi:type="dcterms:W3CDTF">2020-11-02T07:50:40Z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